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"/>
        <w:gridCol w:w="2227"/>
        <w:gridCol w:w="6407"/>
      </w:tblGrid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художественная литература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84(4Юго)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Сербско-русский круг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Српско-руски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2020/2021 / Й. М.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Милорад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Мандельштам, М. Горький [и др.]. - Белград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Вахазар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Интерпрес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- 390 с. - ISBN 978-5-88190-126-4; 978-86-7561-197-4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200-00. - 400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Книга поэзии, прозы, драматургии, эссеистики сербских и русских авторов.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экономика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65.02(0)6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 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Хайек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   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сочинений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The Market and other Orders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15.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и другие порядки / Ф.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Хайек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 с англ. под ред. А.В.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 : Мысль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Социум, 2020. - 604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ISBN 978-5-906401-83-0; 978-5-906401-98-4; 978-0-226-08955-3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500-00. - 1000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дополнение к новаторскому вкладу в чистую экономическую теорию Ф.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Хайек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глубоко исследовал вопрос о том, как знание, рассеянное по умам множества отдельных участников рынка, может сложиться во всеобъемлющий порядок экономической активности. 15-й том Собрания сочинений, получивший название "Рынок и другие порядки", состоит из работ, написанных в течение всей научной жизни Ф.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Хайека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которых он предпринимал попытки разрешить "проблему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знания".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елигия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86.36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 84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Носенко-Штейн, Е.Э.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Реформистский иудаизм в России: есть ли будущее? / Е. Э. Носенко-Штейн ; Ин-т востоковедения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кад. наук. - М. : НЕОЛИТ, 2020. - 184 с.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рис., табл.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70х100/16. - Библиогр.: с. 105 - 112. - ISBN 978-5-6043562-7-2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Книга посвящена одной из деноминаций иудаизма - так называемому прогрессивному, или реформистскому, иудаизму, а также его особенностям в России, идентичности его последователей и ряду факторов, способствующих его распространению.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искусство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85.03(0)321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Акимова, Л.И.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Искусство Эгейского мира. Троя. Киклады. Крит.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Микены / Л. И. Акимова.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- 656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84х108/16. - Библиогр.: с. 586 - 607. - ISBN 978-5-907043-53-4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Издание посвящено эгейскому искусству III - II тыс. до н.э. как неповторимому явлению культуры древности. Автором последовательно рассматриваются основные вехи его развития, от расцвета Трои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Киклад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падения микенских цитаделей.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социальные науки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60.032.33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Ермалавичюс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Ю.Ю.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Будущее озаряется наукой / Ю. 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Ермалавичюс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[б.и.], 2020. - 736 с. ; 60х90/16. - ISBN 978-5-6040336-5-4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530-00. - 1000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освещается историческое движение человечества вперед путем общественного прогресса. Автор опирается на объективную логику всемирной истории, руководствуется диалектико-материалистическим подходом к мировому историческому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проценссу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Научный анализ современных особенностей общественного бытия народов мира на основе материалистического понимания истории применяется в качестве исходной позиции для научного прогнозирования дальнейшего развития земной цивилизации по объективным законам исторического детерминизма.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оциальные (общественные) и гуманитарные науки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Березина, Т.Н.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Социально-психологичекие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 продолжительности жизни в России / Т. Н. Березина. - СПб. : Алетейя, 2020. - 212 с. : ил., табл.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60х88/16. - Библиогр.: с. 194-208. - ISBN 978-5-907189-74-4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монографии подводится итог исследовательского проекта "Влияние факторов личностной организации жизненного пути на индивидуальную продолжительность жизни в РФ в 20 - 21 вв." Приводятся результаты психогенетических исследований,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ненных близнецовым методом.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искусство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85.11(0)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 98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Художественные миры 21 века. Пути интеграции архитектуры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арт-практик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of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21st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century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ways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of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integrating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architecture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and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practices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Дуцев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С.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Ванеян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В. Карпов [и др.] ; авт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сост. и отв. ред. Т.Г. Малинина; Рос. акад. художеств, Науч.-исслед. ин-т теории и истории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изабраз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искусств.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- 500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70х100/8. - ISBN 978-5-907043-47-3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Эта книга посвящена осмыслению урбанистического феномена мирового художественного развития на исходе второго десятилетия XXI века. В центре внимания авторов коллективной монографии - город урбанистической эры, место человека в нем и роль разнообразного художественного мира в созидании нового пространства для жизни людей. Современный город, который представляет собой сложное подвижное пространственно-информационное образование, становится объектом творчества архитектора, художника, дизайнера. В книге освещается многогранный актуальный зарубежный и отечественный опыт этого сотрудничества.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религия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86.373.24-6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 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Николаева, М.В.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Иконостасное строительство последней трети 17 века: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столярство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резьба", золочение, иконописные работы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Новодевичий, Донской, Высоко-Петровский, Симонов монастыри: моим дорогим и любимым мужу Игорю и сыну Сереже посвящ. / М. В. Николаева 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кад. художеств, Науч.-исслед. ин-т теории и истории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искусств, Рос. гос. арх. древних актов.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2020. - 448 с.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ил., табл.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60х90/8. - ISBN 978-5-907043-49-7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2250-00.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книге впервые на базе широкого круга архивных источников исследован процесс создания в XVII в. мастерами и иконописцами Оружейной палаты и Посольского приказа иконостасов для семнадцати храмов московских монастырей -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Новодевичьеего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Донского, Высоко-Петровского и Симонова. 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психология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88.56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Становление психологической готовности к отцовству: психолого-педагогический контекст и технологии сопровождения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Кемерово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Кузбассвузиздат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- 552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Библиогр.: с. 432-514. - ISBN 978-5-202-01446-8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Систематизированы и обобщены материалы психологических исследований по проблеме психологической готовности к отцовству, представлена авторская концепция становления по данной проблеме, позволяющая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содержательные характеристики психологической готовности к отцовству, факторы, влияющие на освоение отцовской роли на разных этапах жизненного пути мужчины, психологические закономерности и критерии ее становления начиная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дошкольного возраста.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литературоведение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83.3(2=Рус)5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 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Мусатова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Т.Л.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Новая книга о Гоголе в Риме (1837-1848) : мир писателя, "духовно-дипломатические дела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"....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2. Между Римом и "другими краями Европы (1843 - 1848) / Т. Л.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2020. - 672 с.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ISBN 978-5-907043-67-1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590-00. - 700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Книга российского историка Т.Л.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проливает свет на многие скрытые до сих пор моменты жизни и творчества Н.В. Гоголя в период его европейских поездок 1843 - 1848 гг. Автору удалось собрать и обобщить целый массив поистине уникальных документальных источников из фондов Москвы и Ватикана. Новый, впервые извлеченный на свет, биографический архивный материал, а также переписка итальянской и русской знати, позволили по-новому взглянуть на многие аспекты гоголевской биографии, проникнуть в тайны творческих замыслов и духовно-нравственных исканий писателя, воссоздать его связи с миром художественной богемы, литературных салонов и даже дипломатии.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искусство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85.143-022.8(2)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 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Мамонова, И.Г.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"Ленинградский экспрессионизм": Соломон Гершов, Гавриил Гликман, Феликс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Лемберский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И. Г. Мамонова.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- 432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70х100/16. - Библиогр.: с. 413 - 420. - ISBN 978-5-907043-46-6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трем ленинградским художникам, представляющим поколение ровесников XX века - Соломону Гершову, Гавриилу Гликману, Феликсу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Лемберскому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философия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Степанянц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М.Т.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Межкультурная философия: истоки, методология, проблематика, перспективы / М. Т.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Степанянц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кад. наук, Ин-т философии. - М. : Наука, 2020. - 184 с.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Библиогр.: с. 166 - 175. - ISBN 978-5-02-040560-8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278-00. - 400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Представляемый труд - первая в России монография по межкультурной философии. Эта попытка дать определение понятию "межкультурная философия", рассмотреть ее истоки в неразрывной связи с эволюцией философской компаративистики, выявить культурные предпосылки к ее развитию.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скусство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 51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Филановская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История хореографического образования в России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Т.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Филановская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- 4-е изд., стер. - СПб.; М.; Краснодар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ПЛАНЕТА МУЗЫКИ, 2020. - 320 с., 8 c.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84х108/32. -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(Учебники для вузов.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литература).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ISBN 978-5-8114-5118-0; 978-5-4495-0537-8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учебном пособии рассматривается трехсотлетняя история отечественного хореографического образования. Выделяются основные этапы развития образования в области танца, дается характеристика внешних и внутренних факторов его исторической изменчивости.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литературоведение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83.3(237)я73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Егорова, Л.П.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Литературы народов Северного Кавказа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 / Л. П. Егорова. - 4-е изд., испр. и доп. - М. : Флинта, 2020. - 516 с. ; 60х88/16. - ISBN 978-5-9765-1887-2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учебном пособии профессора Северо-Кавказского федерального университета дана общая характеристика литератур народов Северного Кавказа.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Доклад "О деятельности Уполномоченного по правам человека в Республике Адыгея в 2019 году"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Качество, 2020. - 176 с. 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табл.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ISBN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978-5-9703-0648-2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200-00. - 120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история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63.3(2)я73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А. С. Орлов, В. А. Георгиев, Н. Г. Георгиева, Т. А. Сивохина ; Моск. гос. ун-т им. М.В. Ломоносова, Ист. фак. - 4-е изд., перераб. и доп. - М. : Проспект, 2020. - 528 с. ; 60х90/16. - ISBN 978-5-392-30354-0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815-00. - 5 000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учебнике изложена история России с древнейших времен до наших дней с учетом новейших данных, накопленных исторической наукой. Для студентов высших учебных заведений, абитуриентов и всех интересующихся историей Отечества.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психология. Введение в общую психологию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вузов / Д. А. Донцов, Л. В. Сенкевич, З.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Луковцева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Огарь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под общ. и науч. ред. Д.А. Донцова, З.В.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Луковцевой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отв. ред. Д.А. Донцов.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Юрайт, 2020. - 180 с. ; 70х100/16. - Библиогр.: с. 122-126. - ISBN 978-5-534-07159-7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800-00.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Учебное пособие предназначено для широкого круга читателей (как специалистов, так и не специалистов в научной психологии): всех студентов любых видов и форм обучения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Делопроизводство и другие аспекты работы секретаря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пособие для высш. и ср.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аведений /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 общ. ред. Г.Ю. Касьяновой. - 7-е изд., перераб. и доп. - М. : АБАК, 2020. - 304 с. ; 60х88/16. - ISBN 978-5-9748-0623-0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431-00. - 1000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подробно рассказывается о том, как секретарю организовать свою работу (а также работу руководителя и офиса), вести делопроизводство в соответствии с ГОСТ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7.0.97-2016, строить взаимоотношения с коллегами и начальником, действовать в проблемных ситуациях, планировать карьеру и т.д.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языкознание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81.411.2-923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 82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Московкин, Л.В.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Русский язык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иностр. студентов подгот. фак. / Л. В. Московкин, Л. В. Сильвина ; Рос. о-во преподавателей рус. яз. и лит. - 12-е изд. - СПб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СМИО Пресс, 2020. - 528 с. : ил. ; 84х108/32. - ISBN 978-5-7704-0128-8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1050-00. - 2 000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Учебник предназначен для иностранных студентов, изучающих русский язык на подготовительных факультетах и отделениях российских вузов под руководством преподавателя. Курс содержит 40 уроков, 8 из которых являются контрольными, и рассчитан на 500-540 часов аудиторного времени. Книга может использоваться как основной учебник и как дополнительное учебное пособие.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41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Язык. Дискурс. Ментальность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коллектив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оногр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посвящ. 80-летию Адыг. гос. ун-та / М. П. Ахиджакова, Л. 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Олянич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 ; отв. ред. У.М. Панеш, М.П. Ахиджакова, А.В.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Олянич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редкол. А.Н.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Абрегов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др.]; Адыг. гос. ун-т, Центр развития яз., Филол. фак., Каф. общ. языкознания. - 2-е изд., доп. - М. : Флинта, 2020. - 440 с. : ил., табл., рис.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60х88/16. - ISBN 978-5-9765-4319-5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300-00. - 500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Коллективная монография посвящена актуальным проблемам когнитивной лингвистики, лингвокультурологии,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психолингвистики, в ней описываются парадигмы проявления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этноментального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своеобразия в русской, адыгской, европейской и ближневосточной лингвокультурах, формирующего толерантное поликультурное дискурсивно-коммуникативное пространство. Для лингвистов, преподавателей, бакалавров, магистров, аспирантов и всех интересующихся проблемами современного языкознания.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физическая культура и спорт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Бгуашев, А.Б.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Спортивные игры. Правила соревнований : учеб.-метод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А. Б. Бгуашев, М. 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Коджешау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К.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Гунажоков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Адыг. гос. ун-т, Ин-т физ. культуры и дзюдо.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Магарин О.Г., 2020. - 219 с. : ил., рис.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Библиогр.: с. 218. - 385-00. - 100 экз.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учебно-методическом пособии представлены правила соревнований наиболее популярных спортивных игр (футбол, волейбол, баскетбол), с учетом последних изменений и дополнений.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учебно-методического пособия ориентированы на их практическое использование тренерами, учителями физической культуры, студентами институтов физической культуры, педагогами дополнительного образования, а также составителями авторских программ, желающих грамотно, а главное интересно и разнообразно наполнять содержание учебно-тренировочных занятий, уроков физической культуры для школьников различного возраста с целью формирования у них позитивного отношения к занятиям физической культурой и спортом.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Иерусалимский, Ю.Ю.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Первое сословие ушедшей империи: ярославское дворянство и его корпоративные организации во второй половине 19 - начале 20 в. / Ю. Ю. Иерусалимский, Н. К.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Ярослав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ос. ун-т им. П.Г. Демидова. - Ярославль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ЯрГУ, 2020. - 312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62х94/16. - Библиогр.: с. 290-311. - ISBN 978-5-8397-1188-4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1320-00.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Монография посвящена дворянским корпоративным организациям Ярославской губерни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1861-1917 гг. Автор анализирует историю ярославского дворянства и трансформацию его сословных структур в пореформенное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время. Приведены историография темы и характеристика источников. Отмечены общероссийские закономерности и местная специфика. Издание рассчитано на преподавателей и студентов высших, средних специальных учебных заведений, сотрудников академических научных организаций, музейных работников, а также всех, интересующихся историей России и Ярославского края второй половины 19 - начала 20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Шапошникова, И.В.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Модусы идентификации русской языковой личности в эпоху перемен / И. В. Шапошникова.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ЯСК, 2020. - 336 с. ; 60х90/16. - (Studia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philologica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- Библиогр.: с. 205-218. - ISBN 978-5-907117-80-8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782-00.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книге исследуются на примере системы образования вопросы гуманитарного кризиса в России постсоветского периода. Книга адресована специалистам гуманитарного профиля и широкой аудитории читателей, которых интересуют затронутые в ней научные, научно-методи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ческие и общественно значимые проблемы.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Салернская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хроника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Лаб. медиевист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сслед., Фак.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гумнит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наук;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пер. и коммент. О.С. Воскобойникова. - М. : ЯСК, 2020. - 208 с., [7] л. ил.   : ил.,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(Studia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historica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- Библиогр.: с. 189-194 . - ISBN 978-5-907117-82-2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640-00.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Анонимная «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Салернская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хроника», созданная в конце X века, представляет собой замечательный памятник раннесредневековой исторической мысли. Вместе с тем это интересное произведение среднелатинской словесности, написанное на латыни, очень близкой к разговорной речи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южноитальянских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лангобардов, живших на территории современных Кампании,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Апулии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Калабрии. В настоящем издании она впервые полностью переведена на современный язык и снабжена комментарием и подробным предисловием.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Золян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С.Т.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Юрий Лотман: О смысле, тексте, истории. Темы и вариации / С. Т.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Золян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ЯСК, 2020. - 319 с. - (Studia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philologica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- Библиогр.: с. 261 - 275. - ISBN 978-5-907117-81-5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Лотмановское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наследие может дать импульс принципиально новым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трансдисциплинарным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направлениям исследований. Совмещение ипостасей историка русской культуры и </w:t>
            </w:r>
            <w:proofErr w:type="spellStart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семиотика-теоретика</w:t>
            </w:r>
            <w:proofErr w:type="spellEnd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позволило Ю. М. Лотману наметить новые подходы к культуре и истории, естественным приращением к которым будет также и предлагаемый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лингвосемиотический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ракурс рассмотрения. В книге дан анализ ряда ключевых идей Лотмана, рассматривается их возможное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новом контексте.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Корочкова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О.Н.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Святилище первых металлургов Среднего Урала / О. Н.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Корочкова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И. Стефанов, И. А. Спиридонов ; под общ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Е.Н. Черных; Урал. федер. ун-т им. Первого Президента России Б.Н. Ельцина. -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Екатерингбург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Урал. ун-та, 2020. - 214 с., [16] л. ил. : ил., рис., табл.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70х100/16. - Библиогр.: с. 195 - 211. - ISBN 978-5-7996-2975-5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публикации результатов раскопок уникального памятника начала бронзового века - святилища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Шайтанское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 II, включенного в 2013 г. по версии Шанхайского археологического форума в десятку мировых археологических открытий.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физическая культура и спорт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75.13я73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Бегидова С.Н.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Статистические методы обработки результатов измерений в физическом воспитании: практикум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 / С. Н. Бегидова, А. А. Клименко, В. С. Бегидов ; М-во образовании и наук, Адыг. гос. ун-т.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Магарин О.Г., 2020. - 176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Библиогр.: с.157. - ISBN 978-5-91692-729-0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224-00. - 800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Учебное пособие содержит теоретический и практический материал по математической статистике: параметрические и непараметрические методы сравнения, корреляционный анализ. Описаны наиболее часто применяемые исследователями методы математической статистики. Для всех представленных в практикуме математико-статистических методов предложены алгоритмы решения, предлагаемые задачи взяты из реальных примеров и сопровождаются интерпретацией полученных данных. Математико-статистические методы описаны ясным, доступным для студентов языком, не содержат сложных математических выкладок, акцент сделан на содержательную сторону рассматриваемых методов математической статистики.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75л0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 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"Физическая культура и спорт, безопасность жизнедеятельности", круглый стол Ин-та физ. культуры и дзюдо Адыг. гос. ун-та (2019-2020; Майкоп)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заседаний круглых столов Ин-та физ. культуры и дзюдо Адыг. гос. ун-та (2019-2020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г.) / А. Б. Бгуашев, Е. Г. Вержбицкая, И. В. Вержбицкий [и др.] ; под ред. А.Б.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Бгуашева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Е.Г. Вержбицкой; Адыг. гос. ун-т, Ин-т физ. культуры и дзюдо.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АГУ, 2020. - 154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ISBN 978-5-91692-758-0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Предлагаемый вниманию читателей сборник включает материалы состоявшихся в соответствии с планом научно-исследовательской работы Института физической культуры и дзюдо в 2019-2020 учебном году заседаний круглых столов, организаторами которых выступили кафедры теоретических основ физического воспитания, безопасности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жизнедеятельности, биомеханики и медико-биологических дисциплин. Тематика представленных материалов отражает спектр традиционных направлений научных исследований преподавателей кафедр института, университета, студентов, приглашенных участников заседаний.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Маленова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Сепарация взрослеющих детей: свобода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от? / А. 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Ю. В. Потапова. - Омск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Ом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ос. ун-та, 2020. - 312 с. ; 60х84/16. - Библиогр.: с. 249-275. - ISBN 978-5-7779-2483-4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 комплексный подход к проблеме сепарации взрослеющих детей, которая рассматривается как процесс постепенного укрепления независимости молодого человека от своей семьи в разных сферах жизнедеятельности, значимый для формирования зрелой личности. Эта трудная ситуация объективно проявляется во внешнем отделении от родителей, внутренняя репрезентация определяет выбор стратегий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совладающего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Мужское бесплодие: молекулярные и иммунологические аспекты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Ш. Н.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Божедомов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 Ф. Галимова [и др.]. - М. : ГЭОТАР-Медиа, 2020. - 208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60х90/16. - Библиогр.: с. 176-204. - ISBN 978-5-9704-5334-6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монографии рассмотрены общие и частные закономерности организации и регуляции мужской репродуктивной системы, ее функционирования в норме и при патологии. Изложены патогенетические основы идиопатического бесплодия, продемонстрирован универсальный характер структурно-функциональных нарушений, заключающихся в вовлечении в патологический процесс различных регуляторных и гомеостатических механизмов, полиморфизме метаболических сдвигов, снижении окислительно-восстановительного потенциала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пиридинзависимых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ферментативных систем семенной плазмы, активации свободно-радикального и карбонильного окисления биополимеров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эякулята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результируются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незавершенности сперматогенеза. Предложена оригинальная научная гипотеза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редуктивного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карбонильного стресса сперматозоидов как ключевых молекулярных механизмов уменьшения их оплодотворяющей способности при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инфертильности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неизвестной этиологии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дошкольная педагогика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74.102.12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Жъогъош1эт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адыгабзэм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ипрограмм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конспект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щысэхэр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адыгабзэм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изэгъэш1. к1элэц1ык1у 1ыгъып1.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учеб.-метод. комплекс / авт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сост.: Ф.Н.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Апыщ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 отв. за вып. М.А. Каратабан. - Мыекъуапэ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- 152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60х84/16. - Библиогр.: с. 147. - ISBN 978-5-9703-0578-2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200-00. - 134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литературоведение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83.3(2=Ады)я72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Реджэнхэу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тхылъ. 2 класс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Книга для чтения. 2 класс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особие: на адыг. яз. / сост.: М.М. Хуако, М.Х. Шхапацева; ред. С. Ситимова. - Мыекъуапэ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- 164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70х90/16. - ISBN 978-5-9703-0502-7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230-00. - 774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тхылъыр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къэралыгъо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гъэсэныгъэ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стандартык1эхэм ык1и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адиштэу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зэхэгъэуцуагъэ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пэпчъ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рассказхэр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усэхэр ык1и нэмык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тхыгъэ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зэфэшъхьафхэр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къыщытыгъэх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к1элэеджак1омэ еджэнымк1э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къулаиныгъэ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къа1эк1эхьанымк1э ык1и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жабзэм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хэхъонымк1э яш1уагъэ къэк1ощт.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нэмык1эу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ягулъытэ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нахь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чаны хъунымк1э,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дахэхэр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къахэфэнымк1э,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яныдэлъфыбзэ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ш1у алъэгъунымк1э,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тыкъэзыуцухьэрэр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щы1ак1эу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зыхэтхэр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къагуры1онымк1э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тхылъым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тхыгъэхэм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мэхьанэшхо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Тхылъым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иэлектроннэ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шъуашэрэ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иаудиогуадзэрэ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Адыгэ Республикэм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гъэсэныгъэмрэ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ш1эныгъэмрэк1э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Министерствэ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исайт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minobr.ru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audio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къыщыбгъотын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плъэк1ыщт.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Образы, сюжеты, художественные направления в изобразительном искусстве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И. А. Аполлонов, Э.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Башол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сост. и гл. ред. А.Н. Соколова; редкол.: Ф.Х. Сулейманова и [др.];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Северокавказ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фил. Гос. музея Востока, Адыг. гос. ун-т.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Магарин О.Г., 2020. - 240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ISBN 978-5-91692-728-3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220-00. - 500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настоящее издание вошли статьи исследователей из России и Турции, посвященные творчеству художников Адыгеи, Северного Кавказа и представителей адыгской диаспоры Турции. Цель сборника - представить основные темы, сюжеты и образы, отраженные в живописи художников Северного Кавказа и Турции, осмыслить их идейные и художественные установки, найти закономерности и причины, объединяющие или разделяющие этих мастеров. В статьях представлено творчество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Аполлонова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Воржева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Ловпаче, 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Петуваша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Сташа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Цея и др.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Алмаев, Н.А.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Текст. Взгляд. Мотивация : метод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опросы / Н. А. Алмаев, Ю. В. Бессонова, О.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ред. О.В. Шапошникова; Рос. акад. наук, Ин-т психологии. - М. : Изд-во "Ин-т психол. РАН", 2020. - 312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60х90/16. - (Методы психологии). - Библиогр.: с. 286-297. - ISBN 978-5-9270-0403-4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представлены материалы экспериментально-теоретического изучения психологических технологий диагностики подлинной мотивации личности с помощью методов психолингвистики и регистрации направленности взора.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Позитивная коммуникация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О. А. Леонтович, М. А. Гуляева, О. В. Лунева, М. С. Соколова ; под общ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ед., предисл. О.А. Леонтович.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Гнозис, 2020. - 295 с. ; 60х90/16. -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Библиоггр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с. 248-281. - ISBN 978-5-94244-071-8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562-00.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монографии рассмотрены конститутивные признаки, структурные 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вляющие и базовые механизмы позитивной коммуникации, проанализированы способы их вербального и невербального выражения в дискурсе. В приложении представлен глоссарий ключевых терминов, составленный авторами. Для специалистов в области теории и практики коммуникации, лингвистики, антропологии, социологии, психологии, педагогики, журналистики и других научных сфер, исследующих проблемы человеческого общения. Также может использоваться как пособие для аспирантов и магистрантов при подготовке научных работ по соответс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вующим дисциплинам.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Кирилло-Белозерского монастыря 1771-1773 гг.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т. Т. 1. Строения / Гос. арх.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 [и др.]; сост. и отв. ред. И.В. Пугач. - Вологда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Древности Севера, 2020. - 521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70х100/16. - ISBN 978-5-93061-153-3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1330-00.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1771 - 1773 гг. строений, ризницы и имущества Кирилло-Белозерского монастыря является самым полным из всех сохранившихся описей XVII - XIX вв. Первая книга содержит описание всех строений монастыря: как их внешнего вида [архитектурного облика и размеров храмов, крепостных сооружений, административных и хозяйственных зданий и помещений и т.д.], так и внутреннего - интерьера и имущества [алтарей, царских врат, иконостасов, икон, книг, церковных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сосудов и утвари, мебели и т.д.].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Издание предназначено для историков, архитекторов, искусствоведов, реставраторов, специалистов по военному делу, декоративно-прикладному искусству и быту, всех интересующихся историей нашего Отечества.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Кирилло-Белозерского монастыря 1771-1773 гг.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т. Т. 2. Ризница / Гос. арх.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 [и др.]; сост. и отв. ред. И.В. Пугач. - Вологда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Древности Севера, 2020. - 373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70х100/16. - ISBN 978-5-93061-154-0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1771 - 1773 гг. строений, ризницы и имущества Кирилло-Белозерского монастыря является самым полным из всех сохранившихся описей XVII - XIX вв. Вторая книга посвящена описанию Малой и Большой монастырских ризниц - ризничных палат, сундуков и ларцов, икон, киотов, крестов, ковчегов, складней, церковных сосудов [дискосов, потиров, блюд и т.д.],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священческих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облачений [митр, риз, стихарей, епитрахилей и т.д.],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плащаниц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напрестольных покровов 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других. Особое внимание уделяется описанию не только общего внешнего вида, материала, из которого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изготовлены вещи, и их размера, но и подробному описанию отдельных деталей, особенно украшений из драгоценных металлов и камней. Издание предназначено для историков, архитекторов, искусствоведов, реставраторов, специалистов по военному делу, декоративно-прикладному искусству и быту, всех интересующихся историей нашего Отечества.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Кирилло-Белозерского монастыря 1771-1773 гг.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т. Т. 3. Имущество / Гос. арх.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 [и др.]; сост. и отв. ред. И.В. Пугач;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Вологда : Древности Севера, 2020. - 289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; 70х100/16. - ISBN 978-5-93061-155-7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1771 - 1773 гг. строений, ризницы и имущества Кирилло-Белозерского монастыря является самым полным из всех сохранившихся описей XVII - XIX вв. Третья книга описывает монастырское книжное собрание [около 2500 книг], настоятельские и казначейские кельи, их интерьер [иконы, шкафы, столы, стулья и т.д.], оружейную палату [знамена, карабины, мушкеты, пистолеты, пушки, порох], монастырские кладовые и погреба и их содержание, конюшенный двор [кареты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коляски, телеги] и многое другое.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Издание предназначено для историков, архитекторов, искусствоведов, реставраторов, специалистов по военному делу, декоративно-прикладному искусству и быту, всех интересующихся историей нашего Отечества.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Культурная сложность советской России: идеология и практики управления. 1917-1941 гг. / Д.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 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Красовицкая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послесл. Д.А.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Красновицкая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Хронограф, 2020. - 384 с. ; 60х90/16. - ISBN 978-5-94881-476-6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Советский опыт маневрирования между теорий и практикой с целью "упорядочивания" и конструирования "социалистических наций и народностей" при сохранении фактически унитарного политико-государственного режима является полем многих современных исследований, включая и данную монографию.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особенность работы - вовлечение в научной оборот неизвестных и новое прочтение опубликованных исторических источников относительно огромного разнообразия культурно-отличительных сообществ, а также динамики (дрейфа) идентичностей, которые испытывали граждане советской страны в эпоху радикальных социальных и политических трансформаций.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специалистов-историков и широкого круга читателей.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Ляпон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Язык писателя: лингвистический эксперимент под контролем творческой интуиции / М.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Ляпон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ЯСК, 2020. - 328 с. ; 60х90/16. - Библиогр.: с. 319-327. - ISBN 978-5-907117-91-4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528-00. - 300 экз. - Текст (визуальный) :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основе собственного опыта реконструкции речевого портрета М. Цветаевой автор монографии продолжает поиск аргументов, подтверждающих изоморфизм авторского стиля и поведенческой стратегии создателя текста. Изучаемые факты создают своеобразное поле взаимных притяжений филологии и других наук, объединенных антропоцентрической доминантой.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Шахматова, Е.В.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Мифологема "Восток" в философско-эзотерическом контексте культуры Серебряного века / Е. В. Шахматова. - М. : Академический проект, 2020. - 413 с., [32] л.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ил. ; 60х90/16. - Библиогр.: с. 364-379. - ISBN 978-5-82912480-9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794-00.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Данное исследование посвящено рассмотрению сложного комплекса проблем самоидентификации России между Востоком и Западом. Поворот к Востоку на рубеже Х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Х–ХХ вв., его религиозно-философским системам, трактовавшим онтологические проблемы с позиций естественного равенства, стихийного гуманизма и необходимости совершенствования личности и мира, становился своеобразной формой протеста против прагматизма западной культуры. Для русской мысли проблема "Запад–Восток" представляла особый интерес: Восток для России не являлся исключительно внешней оппозицией, но органично входил в ее геополитическое пространство,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 для культурно-исторического развития страны и для биографии многих дворянских родов. Поиск синтетической формы нового искусства и, более того, новых путей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жизнестроительства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поставил творческую элиту Серебряного века перед решением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историософской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проблемы Востока и Запада. Стихийный эклектизм Серебряного века стал точкой пересечения науки и мистицизма, языческих мотивов и космизма, Востока и Запада. Результаты исследования, его выводы и рекомендации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быть использованы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 вопросов философской антропологии, культурной политики, межкультурных отношений, социальной философии, а также в преподавании учебных курсов по истории философии, религии, культуры, литературоведения и искусствоведения.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кономика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65.02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Ротбард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   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мысль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Economic Thought before Adam Smith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1.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Античности до Адама Смита / M. N.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Rothbard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 с англ. Ю. Кузнецова [и др.].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 : Социум, 2020. - 601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70х100/16. - ISBN 978-5-906401-92-2; 978-5-906401-90-8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700-00.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двухтомной истории экономической мысли от Античности до середины XIX в., преддверия маржиналистской революции 1870-х гг.,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Мюррей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Ротбард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описывает развитие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 о ключевых экономических понятиях - редкости благ, обмене, торговле, полезности, ценности, издержках, цене, деньгах, проценте - и связывающих их экономических законах, а также об экономической политике, постепенно эволюционировавшей от всеохватного государственного регулирования и мелочной регламентации до относительного невмешательства и экономической свободы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laissez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философия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87.25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Сердюк, В.А.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Парадигма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т. Т. 4. Парадигма Философии / В. А. Сердюк.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ЛЕНАНД, 2020. - 1000 с. ; 70х100/16. - ISBN 978-5-9710-7883-8; 978-5-9710-6032-1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1500-00.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Четвертый из 5 томов Парадигмы посвящен Философии. По современному состоянию дел именно философия и должна разрабатывать Парадигму и все ее основы. Ноя для этого необходима Парадигма Философии, как основа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всеех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парадигм, в принципе. В данной книге рассматриваются основы философии в ее парадигмальном оформлении, складываются перспективы развития философии, и оформляется сама философия на следующий этап развития и существования. Парадигма адресована ученым, философам и всем устремленным к Познанию. Данный том является четвертой публикацией Парадигмы как таковой и продолжает отсчет исторических реалий формирования Научных Парадигм оформленной текстовой редакции. Исторически это первая Парадигма Философии, созданная в человечестве.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87.25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Сердюк, В.А.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Парадигма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т. Т. 5. Парадигма Материи / В. А. Сердюк.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ЛЕНАНД, 2020. - 600 с. ; 70х100/16. - ISBN 978-5-9710-8038-1; 978-5-9710-8035-0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700-00.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5 томов Парадигмы посвящен Материи. Явлению Материи, как философской категории и общенаучному термину, необходима Парадигма, его обосновывающая, формирующая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пективы реализации и использования. Парадигма Материи - это установление факта материи в ее всеобъемлющем звучании и действии, переводящая материю из абстрактных величин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конкретной практике исследования и осуществления жизнью каждого. Данная Парадигма - это новый Взгляд на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атерию.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Основывающую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ственно-научные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границы Бытия и новые Перспективы Человека и Человечества. Парадигма адресована ученым, философам и всем устремленным к Познанию. Данный том является пятой публикацией Парадигмы как таковой и продолжает отсчет исторических реалий формирования Научных Парадигм оформленной текстовой редакции. Исторически это первая Парадигма Материи, созданная в человечестве.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Доржу, З.Ю.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Российский парламентаризм: региональное изменение (Верховный Хурал Республики Тыва) = Russian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Parlamentarism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a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regional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Dimension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Supreme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Khural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of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Republic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of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Tuva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З. Ю. Доржу, Е. М.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гос. ун-т. - Томск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STT, 2020. - 280 с. : ил., рис.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84х108/32. - Библиогр.: с. 271-278. - ISBN 978-5-93629-638-3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монографии раскрывается эволюция парламентаризма в Туве - от законодательных органов Тувинской Народной Республики до наших дней. В ней представлена работа современного парламента Республики - от Великого Хурала (парламента) в единстве обеих его палат: Законодательной палаты и Палаты представителей до Верховного Хурала Республики Тыва. Книга адресована историкам, политологам, а также студентам, аспирантам, преподавателям и всем тем, кто интересуется историей Тувы.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елигия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41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Икеда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Мудрость Сутры Лотоса. Диалог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учениками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The Wisdom of the Lotus Sutra: a discussion.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6 / Д.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Икеда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Моск. ун-та, 2020. - 232 с. : табл. ; 60х90/16. - ISBN 978-5-19-011496-6; 978-5-19-010982-5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400-00. - 1000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настоящем труде, последовательно издававшемся в шести томах (данный том — заключительный), буддийский философ и президент международной общественно-религиозной ассоциации Сока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Гаккай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Интернэшнл (SGI)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Дайсаку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Икеда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объясняет значение Сутры Лотоса — ключевого манускрипта в традиции буддизма махаяны. В форме диалога с тремя своими учениками, представителями Департамента теории буддизма Сока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Гаккай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автор делится своим пониманием каждой из 28 глав Сутры Лотоса, опираясь на толкование и труды буддийского учителя XIII в. Японии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Ничирена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Древний манускрипт раскрывается автором как источник надежды для современного мира.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Крашенинников, А.В.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Когнитивная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урбанистика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архетипы и прототипы город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реды / А. В. Крашенинников. - М. : КУРС, 2020. - 209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84х108/16. - ( Наука). - Библиогр.: с.195-207. - ISBN 978-5-907228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510-00. - 500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Данная книга дает представление о когнитивной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урбанистике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системе научных знаний, которая интегрирует идеи из различных дисциплин, таких как социология, психология, география, культурология, для использования в архитектуре, градостроительстве, дизайне. При помощи когнитивных моделей мы получаем инструмент анализа и моделирования городской среды. Искомое качество городской среды складывается из структурной дифференциации территории на средовые комплексы, названные: микро-, мез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макропространствами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Социальные параметры места, такие как людность, оживленность, связанность рассматриваются в отношении к расстояниям, проницаемости границ, направлениям кластеризации. Социальные и пространственные параметры участков территории общего пользования предопределяют такие качественные характеристики городской среды как психологический комфорт, социальная интеграция, культурная идентификация. Системная методология иллюстрирована примерами из современной градостроительной практики. В конце книги дается ряд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мнемоничеких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моделей, облегчающих изучение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урбанистики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Фонкич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   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Византийский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маюскул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8-9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.: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вопросу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датировке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рукописей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Byzantine majuscule of the 8^th - 9^th centuries: On the question of dating manuscripts /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Фонкич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Курышева;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кад. наук, Ин-т всеобщ. истории, центр "Палеография,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кодикология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дипломатика". - М. : ЯСК, 2020. - 232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Монфокон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Вып. 5). - Библиогр.: с. 116 - 131. - ISBN 978-5-907290-07-5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768-00.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Работа представляет собой многолетнее исследование византийского маюскула - греческого книжного письма IV - X вв. Среди дошедших до нас его образцов лишь две рукописи до IX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являются датированными. Это означает, что палеографическое изучение огромного периода истории книжной культуры Византии было невозможным на протяжении всего времени существования науки о греческой рукописной книжности. Благодаря рукописным коллекциям, прежде всего - российских хранилищ, за последние годы удалось сделать важные наблюдения относительно датировки греческих маюскульных рукописей главным образом VIII-IX вв., которые фактически меняют весь подход к изучению манускриптов указанного времени, создавая новые представления о хронологии византийского маюскульного письма.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Веденина, Л.Г.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Французский язык: структура, функционирование,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культуроносный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/ Л. Г. Веденина.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ЯСК, 2020. - 456 с. ; 60х90/16. - ISBN 978-5-907117-92-1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990-00. - 500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Это работа посвящена описанию французского языка - проблемам, которые не нашли отражения в исследованиях его структуры и функционирования в трудах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отчественных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европейских языковедов. Таковы 1) описание особенностей графического кода языка, 2) теория пунктуации, 3) анализ номинативных синтаксических моделей как выражение способа категоризации явлений действительности, доминирующего в ментальности носителей французской культуры, 4) методика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изучния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речевых явлений с учетом вариативной природы их коммуникативной нагрузки, 5)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системное представление взаимодействия французской и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сской лингвокультур (19-21 вв.)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Свинцова, М.Н.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Служба здоровья в Кировской области в годы Великой Отечественной войны = Health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in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Kirov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region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during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great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Patriotic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war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М. Н. Свинцова. - Киров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Радуга-ПРЕСС, 2020. - 370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60х84/16. - Библиогр.: с. 288-316. - ISBN 978-5-6044635-0-5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развитию службы здоровья в Кировской области в годы Великой Отечественной войны и является результатом научного исследования автора на основе архивных документов и периодической печати военных лет. Анализируются особенности военной медицины и поддержания общественного здоровья, деятельность Кировского института эпидемиологии и микробиологии, Военно-Морской медицинской академии и Кировской организации Красного Креста. Книга содержит документы, иллюстрации, статистические данные, а также полный список кировских эвакогоспиталей, составленных автором, и адресована историкам, преподавателям, студентам, краеведам и всем интересующимся историей России и Великой Отечественной войны.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илософия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Паткуль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А.Б.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Идея философии как науки о бытии в фундаментальной онтологии Мартина Хайдеггера / А. Б.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Паткуль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СПб. : Наука, 2020. - 812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Библиогр.: с. 789-806. - ISBN 978-5-02-040333-8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1240-00.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кандидата философских наук, доцента кафедры философии науки и техники Санкт-Петербургского государственного университета А. Б.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Паткуля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примере фундаментальной онтологии Мартина Хайдеггера (1889 -1976) дается экспозиция вопроса о возможности философии как науки согласно собственно философскому понятию научности. С этой целью реконструируется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хайдеггеровское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предмета, метода, хода осуществления научной философии, а также ее возможной архитектоники. Особое внимание уделяется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экзистентной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значимости философии как науки для человека и историчности как существенному моменту систематического целого философской науки. Книга адресована специалистам в области онтологии и теории познания, истории немецкой философии, философии науки, всем тем, кому интересна специфика философского мышления.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стория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63.3(2Рос) 64я73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(20 - начало 21 вв.)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практ. занятий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работы студ. ист. фак. / Н. А. Почешхов, Л. В. Бурыкина, Л. Д. Федосеева, Р. М.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Шхачемуков ; М-во науки и высш. образования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ос. Федерации, Адыг. гос. ун-т.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АГУ, 2020. - 167 с. : ил., карты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60х84/16. - 80-00.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"История России (20 - начало 19 вв.)" - учебное пособие для самостоятельной работы и практических занятий, разработано на основе образовательного стандарта третьего поколения высшего образования, охватывает российскую историю 20 - начала 19 вв. и составлено по проблемно-хронологическому принципу. Оно предназначено для студентов исторического факультета, обучающихся по программам бакалавриата по направлению подготовки 46.03.01 История направленность "История международных отношений".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Дряева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Э.А.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Я и другой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 формирования идентичности в информ. о-ве / Э.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Изд-во Моск. ун-та, 2020. - 264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60х90/16. - Библиогр.: с. 249-262. - ISBN 978-5-19-01523-9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478-00.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основе исследования лежат наиболее влиятельные в западной философии концепции формирования идентичности человека. Авторы монографии обобщают современные достижения когнитивной науки и рассматривают классическое и неклассическое понимание процесса познания. Анализ 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кагориальное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разделение понятий идентичности и самосознания позволяют нивелировать противоречия классической и неклассической философии, прояснить исторические тенденции западной культуры и открыть перспективы для обретения идентичности в информационном обществе.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Игнатьева, И.А.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Экологическое право =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Environmental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law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вопросы теории / И. А. Игнатьева ; Моск. гос. ун-т им. М.В. Ломоносова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М. : Изд-во Моск. ун-та, 2020. - 272 с. ; 60х90/16. - Библиогр.: с. 261-271. - ISBN 978-5-19-011516-1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497-00.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исследованию базовых теоретических проблем экологического права. Рассмотрены наиболее спорные, а также недостаточно изученные аспекты правового регулирования отношений по охране окружающей среды и обеспечению экологической безопасности, по природопользованию, носящие преимущественно общий характер. Постановка в научном пространстве и последующее разрешение учеными соответствующих вопросов, по которым автор излагает свое видение, предложения и выводы, способны повысить эффективность эколого-правовых норм, оказать влияние на формирование адекватной правоприменительной практики. Книга может стать интересной научным сотрудникам, преподавателям,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аспирантам, студентам, занимающимся проблемами современного экологического права.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"Очень прошу ответить мне по существу..." Письма читателей М.А. Шолохову. 1929-1955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отв. ред. Н.В. Корниенко. - М. : ИМЛИ РАН, 2020. - 848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;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60х90/16. - ISBN 978-5-9208-6619-2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950-00.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Книга представляет читательскую почту М.А.Шолохова - одну из самых масштабных и уникальных в истории русской литературы.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 публикуемые письма читателей 1929-1955 гг. из архивов Москвы и станицы Вешенской (Музея-заповедника Шолохова и Архива семьи Шолоховых) по-новому воссоздают картину историко-литературного процесса ХХ века, раскрывают содержание диалога Шолохова и читателя, расширяют и углубляют понимание не только истории русской литературы советской эпохи, но в целом XX века русской культуры как века читателя.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Адресована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филологам, историкам, социологам и широкому кругу читателей.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Большой русско-французский словарь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dictionnaire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russe-français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Ж.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Триомф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Триомф-Агафонова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 Кинет [и др.].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МЦНМО, 2020. - 1445 с. - ISBN 978-5-4439-4055-7 : 2200-00. - 1500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Новый русско-французский словарь является на сегодняшний день наиболее полным из существующих словарей. Он включает более 80 000 словарных статей, в которых представлена лексика разных уровней. Словарь составлен с учётом данных корпуса русского языка, что позволило уточнить значения ряда слов. Наличие обширного иллюстративного материала (более 123 000 примеров) позволит читателю лучше понять особенности современного как русского, так и французского словоупотребления. Словарь адресован широкому кругу специалистов, но будет полезен и всем интересующимся русским и французским языками.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Стожко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Д.К.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Модернизация российской экономики: история, теория, практика / Д. К.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Стожко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Екатеринбург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Урал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н-та, 2020. - 411 с. ; 60х84/16. - Библиогр.: с. 395-409. - ISBN 978-5-7996-3067-6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510-00. - 300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Кривдина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Эпоха Марка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Антокольского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 классицизма до модерна. Российские скульпторы середины и второй половины 19 века. Научная реконструкция биографий / О.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Кривдина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Б. Б. Тычинин.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2020. - 600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ISBN 978-5-907043-97-8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Данное издание посвящено скульпторам и скульптуре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России в XIX столетии. Вторая половина этого блистательного века тесно связана с именем Марка Матвеевича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Антокольского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творчеству которого уделено наибольшее внимание. Текст книги построен на основе изучения и систематизации архивных, литературных, эпистолярных материалов и, прежде всего, самих скульптурных произведений, как известных, так и публикуемых впервые. Прекрасно иллюстрированная книга представляет интерес для искусствоведов, историков, культурологов и широкого круга читателей.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Пивоварова, Н.В.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Московские царские мастерские и региональные художественные центры в конце 16 - начале 18 века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 атрибуции произведений искусства позднего русского средневековья / Н. В. Пивоварова.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2020. - 432 с. - ISBN 978-5-907267-05-3 : 2788-00.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монографии изложены результаты работ по изучению произведений московских царских мастерских и региональных художественных центров конца XVI - начала XVIII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Анализируются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иконография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стиль, конструктивные особенности и техника исполнения памятников из фондов музеев Санкт-Петербурга, Москвы, Сольвычегодска, Перми, Новгорода. Основное внимание уделяется предметам из собрания Русского музея в Санкт-Петербурге. В исследовании обоснованы новые атрибуции икон и изделий прикладного искусства (резное дерево, шитье, драгоценные металлы). Рассматриваются приемы оформления литургической утвари и нескольких напрестольных Евангелий, происходящих из домовых церквей Теремного дворца Московского Кремля. К исследованию приложен каталог памятников, содержащий описание художественной продукции московских иконописцев, ювелиров, резчиков и мастеров региональных художественных центров. Исследование предназначено для историков, культурологов, искусствоведов и всех интересующихся проблемами художественной жизни средневековья.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 века поисков и достижений. Отечественное искусство 18-20 веков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под ред. Е.В.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Грибоносовой-Гребневой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2020. - 184 с.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ISBN 978-5-907043-43-5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943-00.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Настоящий сборник научных статей представляет собой систематизированный подбор уникальных авторских материалов по истории отечественного искусства Нового и Новейшего времени с некоторым необходимым экскурсом в современное искусство, предоставленных искусствоведами из разных регионов России.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Составители и авторы сборника ставили своей главной задачей убедительно обозначить и в значительной степени раскрыть широкий круг проблем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отечественного искусства Нового и Новейшего времени в его столичном и региональном аспектах и осветить отдельные вопросы его взаимодействия с зарубежной художественной практикой.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Ключевой для вошедших в сборник текстов стала проблема новаторства в искусстве России последних трех столетий и отчасти современности с учетом неразрывной связи с достижениями предшествующих эпох.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Хватова, С.И.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Изучение хоровых жанров в курсе истории современной отечественной музыки : учеб.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етод. пособие для студ. вузов культуры и искусства / С. И. Хватова ; науч. ред. С.А. Мозгот. - Краснодар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КГИК, 2020. - 146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ноты. - ISBN 978-5-9425-347-3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Пособие разработано в соответствии с ФГОС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предназначено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студентов, обучающихся по направлениям подготовки 53.03.01 - Музыкальное искусство эстрады, 53.03.02 - Музыкально-инструментальное искусство, 53.02.06 - Хоровое дирижирование, 53.03.04 - Искусство народного пения, 53.03.03 - Вокальное искусство , 53.05.06 - Композиция, 53.03.06 - Музыкознание и музыкально-прикладное искусство. В нем рассматриваются основные пути развития современной отечественной хоровой музыки. Издание соответствует рабочей программе по курсу "История музыки", сопровождается методическими рекомендациями, позволяющими повысить эффективность самостоятельного изучения и освоения материала студентам вуза. Пособие также может быть полезно магистрантам, аспирантам, преподавателям высшей школы, а также обучающимся по направлению подготовки 44.03.01/05 Педагогическое образование профили "Музыка" и "Дополнительное образование в области музыкального искусства", изучающих дисциплину "История музыки". Рекомендовано к изучению учебно-методическим советом ФГБОУ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"Краснодарский государственный институт культуры" (Протокол № 6 от 19 февраля 2020 года).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постигать искусство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сб. ст. к 100-летию Н.А. Дмитриевой. - М.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- 408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ISBN 978-5-907267-07-7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2434-00.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Нина Александровна Дмитриева (1917-2003) вошла в число классиков отечественного искусствознания, она автор более двадцати книг, лауреат Государственной премии Российской Федерации в области литературы и искусства. Ее основная научно-исследовательская и просветительская деятельность протекала в Институте истории искусства (ныне Государственный институт искусствознания МК РФ). Тематика сборника - вопросы отечественного и зарубежного искусства XIX-XX веков, творчество мастеров этого периода (в первую очередь тех, которыми занималась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Н.А.Дмитриева), а также интересовавшие ее историко-теоретические проблемы искусствознания. Ряд статей и материалов непосредственно посвящен Н.А.Дмитриевой как ученому и просветителю. В книгу включены некоторые ранее неопубликованные тексты Н.А.Дмитриевой из ее архива.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Заболотный, Е.А.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Сирийское христианство между Византией и Ираном / Е. А. Заболотный. - СПб. : Наука, 2020. - 407 с. - ISBN 978-5-02-040526-4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монографии впервые комплексно рассмотрена актуальная проблема, лежащая на стыке целого ряда научных дисциплин (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византинистики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иранистики, истории Церкви), - конфессиональное разделение сирийского христианства в период интенсивных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христологических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споров (IV-VII вв.), в ходе которых были заложены основы церковного вероучения. Автор изучил данную проблему на примере конфессионального обособления Церкви Востока, существовавшей на территории Сасанидского Ирана, от христианства, официально признанного в Византийской империи. На основе сравнительного анализа сирийских, греческих и латинских источников подробно проанализирован вопрос о взаимосвязи византийского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несторианства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традиции Церкви Востока и о причинах обособления последней от имперского христианства. Особое внимание уделено влиянию на указанный процесс непростых отношений между Византией и державой Сасанидов, а также внутренней религиозной политики иранских шахов и византийских императоров.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Седова, И.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Рукавишников и традиция семейного наставничества. К истории московской скульптуры 20 века / И. Седова.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БуксМАрт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2020. - 348 с. : ил,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Библиогр.: с. 319-327. - ISBN 978-5-907043-93-0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Монография, посвященная представителям одной из крупнейших скульптурных династий в новейшей истории России -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Иулиану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Александру Рукавишниковым, является результатом многолетней исследовательской работы автора. В книге впервые представлены полная реконструкция творческой судьбы, а также всесторонний анализ жизненного и творческого пути основателя династии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Сергеевича Рукавишникова. Потомок богатого нижегородского рода, он выбрал путь искусства, став одним из ярчайших представителей художественной культуры первой половины XX века. Роль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Сергеевича как основателя династии поистине уникальна, так как именно с деятельностью представителей семьи Рукавишниковых связано формирование традиции передачи скульптурного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мастерства в лоне семьи. Автором последовательно рассматриваются основные принципы, позволившие сформироваться творческо-педагогическому взаимодействию профессионального тандема отец-сын. Книга рассчитана на специалистов в области теории и истории искусства, культурологов, историков и читателей, интересующихся творчеством представителей московской скульптурной школы.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51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мир в Европе СССР, ФРГ и Московский договор 1970 года по документам ЦК КПСС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сб. документов / сост., предисл., коммент. И.В. Казариной, М.Ю.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Прозуменщикова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Кучково поле, 2020. - 800 с. : ил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ISBN 978-5-907171-14-5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Сборник архивных документов посвящен одному из ключевых событий в истории международных отношений второй половины ХХ века - подписанию летом 1970 г. Договора между СССР и ФРГ и его последующей ратификации. Московский договор не только ознаменовал новый важный этап в отношениях между двумя странами, но и создал принципиально иную политическую ситуацию, открыв путь к решению проблем, остававшихся после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торой мировой войны. До этого, на протяжении почти четверти века, германский вопрос являлся одним из главных источников международной напряженности, а сама расколотая после войны Германия, на территории которой продолжали находиться оккупационные войска, - центром военно-политического противостояния двух противоборствующих систем.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Публикуемые в сборнике документы позволяют проследить эволюцию взглядов советского и западногерманского руководства в области двусторонних отношений, оценить влияние внешнеполитических факторов на процесс принятия решений в Москве и Бонне, изучить нюансы внутриполитической борьбы в ФРГ не только вокруг подписания и ратификации Московского договора, но и последующих соглашений Западной Германии с Польшей, ГДР и Чехословакией. </w:t>
            </w:r>
            <w:proofErr w:type="gramEnd"/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Мухин, М.Ю.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Авиапромышленность СССР в 1945-1964 гг. / М. Ю. Мухин.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Кучково поле, 2020. - 320 с. : табл.;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ISBN 978-5-907171-11-4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Данная работа посвящена истории отечественной авиапромышленности в два послевоенных десятилетия. В ней рассматриваются вопросы динамики авиапроизводства и роль отдельных предприятий в суммарном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авиавыпуске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процессы смены технологических поколений авиамоделей в серийном выпуске авиатехники, проблемы технологического обновления отрасли, а также нюансы финансового положения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авиаиндустрии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в рассматриваемые годы.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Специальное внимание уделено вопросам социальной истории, истории государственных учреждений. История авиапромышленности рассматривается как составной элемент истории Советского Союза в целом, с учётом влияния на отраслевую проблематику процессов и тенденций, характерных для всего советского общества и социума. Таким образом, монография позволяет подойти к истории авиапромышлен</w:t>
            </w:r>
            <w:r w:rsidR="0051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сразу с нескольких взаимодополняющих ракурсов: социальной истории, экономической истории, истории госучреждений и истории естествознания. Книга основана на изучении документов центральных и региональных архивов. Большая часть этих документов вводится в научный оборот впервые. Для историков, экономистов и широкого круга читателей.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51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Андрей Белый. История становления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самосознающей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души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 кн. Т. 112, Кн. 2 / сост., подгот. изд. и текста, коммент. М.П. Одесского, М.Л. Спивак, Х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Шталь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кад. наук, Ин-т мировой лит. им. А.М. Горького; Гос. музей А.С. Пушкина. - М. : ИМЛИ РАН, 2020. - 800 с. : ил., рис.,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70х108/16. -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(Литературное наследство.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112).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ISBN 978-5-9208-0626-0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112 томе «Литературного наследства» впервые в полном объеме по автографам публикуется фундаментальный двухтомный трактат Андрея Белого «История становления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самосознающей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души» (1926-1931), его итоговый труд жизни, представляющий знаменитого писателя-символиста как оригинального философа, выдающегося историка и культуролога. В нем Андрей Белый исследует закономерности развития человечества, начиная с I века, с появления христианства, и заканчивая ХХ веком, эпохой символизма и антропософии.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зыкознание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 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Эдельман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Д.И.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Этимологический словарь иранских языков =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Etymological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Dictionary of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Iranian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languages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Т. 6. p-ṛ / Д. И.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Эдельман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кад. наук, Ин-т языкознания. - М. : Наука - Вост. лит., 2020. - 464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Библиогр.: с. 22-49. - ISBN 5-02-018124-2; 978-5-02-039861-4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Словарь является первым в иранском языкознании систематизированным сводом этимологий исконных слов всех живых и вымерших иранских языков Ирана, Афганистана, Таджикистана, Узбекистана, Пакистана, России и других стран (т. 1 — а-а — вышел в 2000 г., т. 2 —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Ь-d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 2003 г., т. 3 —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f-h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в 2007 г., т. 4 —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i-k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 2011 г., т. 5 —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l-n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 2015 г.).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Словарь построен по корневому принципу: каждая словарная статья содержит реконструированный древнейший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праиранский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корень с его предысторией и с продолжениями в древних и живых иранских языках. Тем самым он не только систематизирует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иранский этимологический фонд, но и встраивает его в общую индоевропейскую систему.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психология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З-71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Знаков, В.В.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Психология возможного : новое направление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понимания / В. В. Знаков ; 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кад. наук, Ин-т психологии.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Ин-т психологии РАН, 2020. - 257 с. ; 60х90/16. - Библиогр.: с. 230-256. - ISBN 978-5-9270-0416-4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367-00.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представлены результаты исследования соотношения действительного и возможного в психологии.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возможного описана как новое перспективное направление исследований понимания субъектом мира человека.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Возможное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проанализировано как предмет современной науки в целом и психологии в частности. Психология понимания человеком мира исследована как такая интерпретация действительного, которая потенциально содержит в себе прогнозирование возможного. Диапазон рассматриваемых проблем включает два крайних полюса континуума «осознаваемое–неосознаваемое», на которых осуществляются когнитивная и экзистенциальная интерпретация психологического содержания личности. Когнитивный полюс интерпретации представляет собой решение познавательной задачи для получения новых знаний о личности. Экзистенциальная интерпретация направлена на анализ духовной составляющей личности как тайны. Между ними на шкале «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сознательное–бессознательное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находится личностный кризис как невозможность осмысления трудной жизненной ситуации.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Эпистолярное наследие академика П.Г. Виноградова в архивах, библиотеках и музеях России (1874-1924)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СПб. : Дмитрий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- 592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ил. - ISBN 978-5-86007-947-2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620-00. - 300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Е.В.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Повседневная жизнь российского казачества во второй половине 19 - начале 20 вв. / Е. В.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науч. ред. П.С.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Кабытов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Мин-во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 и обр. РФ;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СПб. : Дмитрий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ил. - Библиогр.: с. 390-434. - ISBN 978-5-86007-951-9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585-00. - 300 с.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исследованию повседневной жизни российского казачества во второй половине XIX - начале XX в. На основе комплексного использования разнообразных видов источников изучены две сферы повседневности казачьего социума в целом - «военная» и «гражданская», проанализирована трансформация традиционной казачьей жизни под воздействием модернизационных процессов. При этом в структуре повседневности гражданской жизни рассмотрены взаимоотношения казаков с властью,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экономические и трудовые отношения, быт, религиозно-культовые действия, формы проведения будней, досуга и праздников. Книга представляет интерес для историков, этнографов, антропологов и всех любителей отечественной истории.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стория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35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51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Кеня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И.А.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Вклад предпринимателей и благотворителей в социокультурное развитие Крыма (вторая половина 19 - начало 20 вв.) / И.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Кеня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Брянск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Автографф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- 192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(Научно-популярная серия РФФИ). - Библиогр.: с. 181 - 191. - ISBN 978-5-9903468-8-8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450-00. - 500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Научно-популярное издание "Вклад предпринимателей и благотворителей в социокультурное развитие Крыма (вторая половина 19 - начало 20 вв.)" представляет собой исследование актуальной темы, вызывающей интерес в современном российском обществе.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51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Кольцова, Т.М.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Церковная живопись Архангельской губернии второй половины 18 - начала 20 века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история, памятники, мастера / Т. М. Кольцова 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Мин-во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РФ; Гос. ин-т искусствознания. - СПб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: 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2020. - 432 с., 80 с. [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.] : ил.;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ил. - ISBN 978-5-86007-941-0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2706-00.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комплексному исследованию церковной живописи Архангельской губернии второй половины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VIII — начала ХХ в. В книге рассказывается об истории иконописи, иконостасного искусства и монументальной живописи обширного региона России, примыкающего к Арктическому побережью, где проживали русские, ненцы, лопари, карелы, коми-зыряне. 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Сунгуров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А.Ю.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Экспертные сообщества и власть / А. Ю.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Сунгуров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Полит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нцикл., 2020. - 232 с. : табл. - (Политология России). - Библиогр.: с. 218-231. - ISBN 978-5-8243-2394-8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319-00.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Монография посвящена процессу влияния носителей экспертного знания на принятие политико-управленческих решений. В первой части книги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рассматриваются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 различные типы экспертизы, модели взаимодействия экспертного сообщества и власти. Здесь же проанализированы научные дискуссии на эту тему, которые ведутся как в зарубежной, так и в российской научной литературе. Во второй части издания представлены результаты наших исследований практик взаимодействия экспертов и власти в процессе принятия политико-управленческих решений в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 федеральном, так и на региональном уровне. При этом рассматриваются проблемы нормативной экспертизы и экспертного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политико-управленческих решений. Автор надеется, что книга окажется полезной всем тем ученым, студентам и практикам, желающим разобраться, почему так сложно развивается конструктивное влияние экспертного сообщества на принятие властных решений современной России.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литература универсального содержания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З-19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Законы Российской Федерации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гос. библиогр. указ.: ежегодник 2019 / Федер. собрание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ос. Федерации,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 дума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науч. ред. Н.И.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Бузинова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Гос. Думы, 2020. - 176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60х90/16. - 230-00. - 800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право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 72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Дума Федерального собрания Российской Федерации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итоги деятельности: справ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жегодник, 2019 / И. А. Андреева, О. Д. Алексеева, М. М.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 ; под общ. ред. А.Д. Жукова.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Гос. Думы, 2020. - 280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60х90/8. - ISBN 978-5-6044260-9-8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380-00. - 800 экз. - Текст (визуальный) : непосредственный.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Социал-демократические фракции 1 и 2 Государственных дум: протоколы фракционных заседаний и материалы. 1906-1907 гг.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сост.: Р.М.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[др.]; авт. предисл. П.Ю. Савельев; коммент. Р.М.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[др.]. - М. : Полит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нцикл., 2020. - 1088 с. - (Политические партии России. Конец 19- первая треть 20 века.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Документальное наследие).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ISBN 978-5-8243-2373-3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Социал-демократические фракции в Государственной думе имели статус партийной организации 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СДРП с пр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авом приема новых членов. Обладая легальностью и как депутатское объединение, они играли особую роль среди высших учреждений партии. Фракция олицетворяла собой партийный центр в публичной сфере, использовалась ЦК 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СДРП дл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создания дополнительных каналов связи с местными организациями и эмиграцией. Включенные в сборник документы позволяют относительно полно реконструировать деятельность первых двух фракций 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СДРП в Д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уме. Протоколы фракционных заседаний и приложенные к ним материалы, составляющие стержень книги, публикуются впервые. Сборник рассчитан на специалистов историков и широкого читателя, интересующегося российской историей.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51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Визгин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В.П.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Наука в ее истории: взгляд философа / В. П.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Визгин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ЯСК, 2020. - 695 с. - ISBN 978-5-907290-20-4 : 1025-00.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книге рассматриваются философские и методологические проблемы истории науки. В их основу положены результаты многолетних исследований автора категории качества в античности, а также идеи множественности миров и роли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герметического импульса в генезисе новоевропейской науки. Важное место уделено проблеме интерпретации научно-филосо</w:t>
            </w:r>
            <w:r w:rsidR="0051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текста, соотношение традиций и инноваций в науке, значению социальных структур и культуры как факторов развития научно знания. Последний раздел книги посвящен личным воспоминаниям об известных советских и российских философах и ученых, занимавшихся методологией и философией науки, с которыми автору посчастливилось вместе работать, и об интеллектуальной атмосфере эпохи подъема отечественных исследований в области методологии и философии науки и её истории. Книга предназначена для интересующихся историей и философией науки и историей исследований её философских и методологических проблем в нашей стране в последние десятилетия ХХ века. 2-е издание.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биология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28.860я73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Кагазежева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Н.Х.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Анатомия человека в тестовых заданиях : учеб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... / Н. 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Кагазежева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 С. Коломийцева, Н. В. Доронина ; Адыг. гос. ун-т, Ин-т физ. культуры и дзюдо.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АГУ, 2020. - 74 с. - 80-00. - 100 экз. - Текст (визуальный)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Пособие составлено в соответствии с учебной программой по анатомии человека и представляет собой сборник тестов. Задания в сборнике составлены по дидактическим единицам государственных образовательных стандартов в виде тестовых вопросов для самоконтроля усвоения материала. Пособие предназначено для студентов высших учебных заведений, обучающихся по направлениям подготовки 49.03.01 - Физическая культура, 44.03.05 - Педагогическое образование Квалификация (степень) "Бакалавр".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линическая медицина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53.541.2я73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Доронина, Н.В.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Основные приемы массажа = метод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каз. по курсу "ЛФК и массаж" : учеб. пособие для студ. ... / Н. В. Доронина, Н. С. Коломийцева, Н. Х.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Кагазежева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Адыг. гос. ун-т, Ин-т физ. культуры и дзюдо.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АГУ, 2020. - 62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60х84/16 . - Библиогр.: с. 59-60. - 80-00.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Пособие содержит методические указания по курсу "ЛФК и массаж". В пособии излагаются показания к применению (назначению) массажа, подробно рассматриваются основные и вспомогательные массажные приемы, включен словарь терминов. Пособие иллюстрирова</w:t>
            </w:r>
            <w:r w:rsidR="0051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схемами, таблицами и рисунка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ми. Пособие предназначено для студентов высших учебных заведений, обучающихся по направлениям подготовки 49.03.01 - Физическая культура, 44.03.05 - Педагогическое образование Квалификация (степень) "Бакалавр".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языкознание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81.664.1-5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Р.Ш.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Диалектологический атлас удмуртского языка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 и коммент. Вып. 7 / Р. Ш.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Арзамазова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под общ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Р.Ш.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Удмурд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гос. ун-т. - Ижевск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Ин-т компьютер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сслед., 2020. - 224 с. : карты ; 60х84/8. - Библиогр.: с. 214-223. - ISBN 978-5-93972-989-5; 978-5-4344-0579-9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670-00. - 300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Предлагаемая вниманию читателей книга представляет собой диалектологический атлас удмуртского языка, отражающий состояние удмуртских диалектов на рубеже XX - XXI вв. и состоящий из оглавления, предисловия, списка опорных пунктов, карт и комментариев к ним. В комментариях содержатся исторические, этнографические и этимологические наблюдения и выводы, несущие в полной мере и просветительскую функцию. Карты выполнены по электронно-цифровой технологии. Это единственный атлас по финно-угорским языкам Российской Федерации, за исключением однотомного Лингвистического атласа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вепского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(2019 г.). Книга рассчитана на языковедов, преподавателей вузов, учителей, аспирантов и студентов-филологии, а также на тех, кто интересуется историей и культурой народов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Поволжско-Уральского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этнокультурного региона.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военное дело </w:t>
            </w: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68.903(2Рос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 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Региональные особенности чрезвычайных ситуаций техногенного характера (на примере Республики Адыгея)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задания для сам. работы студ.; учеб.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етод. пособие / авт.-сост. Н.А. Корохова и [др.]; под ред. Н.А.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Короховой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Магарин О.Г., 2020. - 44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табл. - Библиогр.: с. 43. - 40-00.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пособие "Региональные особенности чрезвычайных ситуаций техногенного характера (на примере Республики Адыгея)" предназначено для обучающихся по программе бакалавриата Института физической культуры и дзюдо по направлению 44.03.05 - Педагогическое образование, направленность "Безопасность жизнедеятельности" и "Физическая культура", изучающих специальные дисциплины, ориентированные на подготовку к преподаванию в общеобразовательных учреждениях регионального компонента школьной программы по предмету "Основы безопасности жизнедеятельности".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учебно-методического пособия включает в себя вопросы и задания, в том числе и в тестовой форме для самостоятельного закрепления и углубления знаний, а также контроля усвоения теоретического материала по вопросам региональных характеристик чрезвычайных ситуаций техногенного характера, присущих территории Республики Адыгея. Учебно-методическое пособие может быть полезно учителям общеобразовательных учреждений, преподавателям-организаторам курса "Основы безопасности 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жизнедеятельности" и другим специалистам - руководителям и организаторам различных видов деятельности в сфере общего и дополнительного образования детей.</w:t>
            </w:r>
          </w:p>
        </w:tc>
      </w:tr>
      <w:tr w:rsidR="00322F7D" w:rsidRPr="00322F7D" w:rsidTr="00322F7D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2F7D" w:rsidRPr="00322F7D" w:rsidTr="00322F7D"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68.903(2Рос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ды)я73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 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8F8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2F7D" w:rsidRPr="00322F7D" w:rsidRDefault="00322F7D" w:rsidP="003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22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Региональные особенности чрезвычайных ситуаций природного характера (на примере Республики Адыгея)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задания для сам. работы студ.; учеб. 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етод. пособие / авт.-сост. Н.А. Корохова и [др.]; под ред. Н.А. </w:t>
            </w:r>
            <w:proofErr w:type="spell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Короховой</w:t>
            </w:r>
            <w:proofErr w:type="spell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Майкоп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Магарин О.Г., 2020. - 71 с.</w:t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табл. - Библиогр.: с. 70. - 80-00. - 100 экз. - Текст (визуальный) : непосредственный.</w:t>
            </w:r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пособие "Региональные особенности чрезвычайных ситуаций природного характера (на примере Республики Адыгея)" предназначено для обучающихся по программе бакалавриата Института физической культуры и дзюдо по направлению 44.03.05 - Педагогическое образование, направленность "Безопасность жизнедеятельности" и "Физическая культура", изучающих специальные дисциплины, ориентированные на подготовку к преподаванию в общеобразовательных учреждениях регионального компонента школьной программы по предмету "Основы безопасности жизнедеятельности".</w:t>
            </w:r>
            <w:proofErr w:type="gramEnd"/>
            <w:r w:rsidRPr="0032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учебно-методического пособия включает в себя вопросы и задания, в том числе и в тестовой форме для самостоятельного закрепления и углубления знаний, а также контроля усвоения теоретического материала по вопросам региональных характеристик чрезвычайных ситуаций природного характера, присущих территории Республики Адыгея. Учебно-методическое пособие может быть полезно учителям общеобразовательных учреждений, преподавателям-организаторам курса "Основы безопасности жизнедеятельности" и другим специалистам - руководителям и организаторам различных видов деятельности в сфере общего и дополнительного образования детей.</w:t>
            </w:r>
          </w:p>
        </w:tc>
      </w:tr>
    </w:tbl>
    <w:p w:rsidR="00322F7D" w:rsidRDefault="00322F7D"/>
    <w:sectPr w:rsidR="00322F7D" w:rsidSect="00EB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F7D"/>
    <w:rsid w:val="000C0828"/>
    <w:rsid w:val="001A1181"/>
    <w:rsid w:val="001C2E0A"/>
    <w:rsid w:val="001E0918"/>
    <w:rsid w:val="002220C0"/>
    <w:rsid w:val="002733B2"/>
    <w:rsid w:val="002D230F"/>
    <w:rsid w:val="00322F7D"/>
    <w:rsid w:val="003B425A"/>
    <w:rsid w:val="003F61C3"/>
    <w:rsid w:val="00406715"/>
    <w:rsid w:val="004B0367"/>
    <w:rsid w:val="004B4297"/>
    <w:rsid w:val="004E3155"/>
    <w:rsid w:val="00511938"/>
    <w:rsid w:val="00542A2F"/>
    <w:rsid w:val="00553D27"/>
    <w:rsid w:val="006004B5"/>
    <w:rsid w:val="007447CF"/>
    <w:rsid w:val="00760CDB"/>
    <w:rsid w:val="007C41ED"/>
    <w:rsid w:val="00993774"/>
    <w:rsid w:val="009A48E8"/>
    <w:rsid w:val="009A6F67"/>
    <w:rsid w:val="00BA5D33"/>
    <w:rsid w:val="00C52728"/>
    <w:rsid w:val="00C5570A"/>
    <w:rsid w:val="00CE6EAA"/>
    <w:rsid w:val="00E2790D"/>
    <w:rsid w:val="00E77D63"/>
    <w:rsid w:val="00EB623F"/>
    <w:rsid w:val="00F96669"/>
    <w:rsid w:val="00FA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11180</Words>
  <Characters>63729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mars03</dc:creator>
  <cp:lastModifiedBy>mars03</cp:lastModifiedBy>
  <cp:revision>1</cp:revision>
  <dcterms:created xsi:type="dcterms:W3CDTF">2020-12-16T11:05:00Z</dcterms:created>
  <dcterms:modified xsi:type="dcterms:W3CDTF">2020-12-16T11:17:00Z</dcterms:modified>
</cp:coreProperties>
</file>